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u w:val="single"/>
        </w:rPr>
        <w:t>《</w:t>
      </w:r>
      <w:r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  <w:t>“人工智能+”机器人工程</w:t>
      </w:r>
      <w:r>
        <w:rPr>
          <w:rFonts w:hint="eastAsia" w:ascii="黑体" w:hAnsi="黑体" w:eastAsia="黑体" w:cs="黑体"/>
          <w:sz w:val="36"/>
          <w:szCs w:val="36"/>
          <w:u w:val="single"/>
        </w:rPr>
        <w:t xml:space="preserve">》 </w:t>
      </w:r>
      <w:r>
        <w:rPr>
          <w:rFonts w:hint="eastAsia" w:ascii="黑体" w:hAnsi="黑体" w:eastAsia="黑体" w:cs="黑体"/>
          <w:sz w:val="36"/>
          <w:szCs w:val="36"/>
        </w:rPr>
        <w:t>微专业招生简章</w:t>
      </w:r>
    </w:p>
    <w:p>
      <w:pPr>
        <w:ind w:firstLine="640"/>
        <w:jc w:val="center"/>
        <w:rPr>
          <w:rFonts w:ascii="仿宋" w:hAnsi="仿宋" w:eastAsia="仿宋" w:cs="仿宋"/>
          <w:sz w:val="28"/>
          <w:szCs w:val="28"/>
        </w:rPr>
      </w:pPr>
    </w:p>
    <w:p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培养目标</w:t>
      </w:r>
    </w:p>
    <w:p>
      <w:pPr>
        <w:pStyle w:val="10"/>
        <w:spacing w:before="79" w:line="364" w:lineRule="auto"/>
        <w:ind w:right="58" w:firstLine="560" w:firstLineChars="200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lang w:val="en-US" w:bidi="ar-SA"/>
        </w:rPr>
        <w:t>为响应国家创新驱动发展战略，面向机器人行业的发展需求以及学生个性化培养要求，本学院开设“智能机器人”微专业，旨在提升学生在智能机器人领域的专业知识、实践能力及专业素养。</w:t>
      </w:r>
    </w:p>
    <w:p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招生对象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及招生计划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default" w:ascii="仿宋" w:hAnsi="仿宋" w:eastAsia="仿宋_GB2312" w:cs="仿宋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招生对象为1-3年级在校的</w:t>
      </w:r>
      <w:r>
        <w:rPr>
          <w:rFonts w:hint="eastAsia" w:eastAsia="仿宋_GB2312"/>
          <w:sz w:val="28"/>
          <w:szCs w:val="28"/>
        </w:rPr>
        <w:t>机械、电气、信息、材料等工</w:t>
      </w:r>
      <w:r>
        <w:rPr>
          <w:rFonts w:hint="eastAsia" w:eastAsia="仿宋_GB2312"/>
          <w:sz w:val="28"/>
          <w:szCs w:val="28"/>
          <w:lang w:val="en-US" w:eastAsia="zh-CN"/>
        </w:rPr>
        <w:t>科类专业学生，招生计划40人。</w:t>
      </w:r>
    </w:p>
    <w:p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课程设置</w:t>
      </w:r>
    </w:p>
    <w:tbl>
      <w:tblPr>
        <w:tblStyle w:val="5"/>
        <w:tblW w:w="82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48"/>
        <w:gridCol w:w="829"/>
        <w:gridCol w:w="475"/>
        <w:gridCol w:w="656"/>
        <w:gridCol w:w="742"/>
        <w:gridCol w:w="906"/>
        <w:gridCol w:w="922"/>
        <w:gridCol w:w="1470"/>
        <w:gridCol w:w="1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12" w:hRule="atLeast"/>
          <w:jc w:val="center"/>
        </w:trPr>
        <w:tc>
          <w:tcPr>
            <w:tcW w:w="2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课  程  名  称</w:t>
            </w:r>
          </w:p>
        </w:tc>
        <w:tc>
          <w:tcPr>
            <w:tcW w:w="8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学分</w:t>
            </w:r>
          </w:p>
        </w:tc>
        <w:tc>
          <w:tcPr>
            <w:tcW w:w="4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总学时</w:t>
            </w:r>
          </w:p>
        </w:tc>
        <w:tc>
          <w:tcPr>
            <w:tcW w:w="13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总学时分配</w:t>
            </w: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考核方式</w:t>
            </w:r>
          </w:p>
        </w:tc>
        <w:tc>
          <w:tcPr>
            <w:tcW w:w="9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开设学期</w:t>
            </w:r>
          </w:p>
        </w:tc>
        <w:tc>
          <w:tcPr>
            <w:tcW w:w="1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上课方式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12" w:hRule="atLeast"/>
          <w:jc w:val="center"/>
        </w:trPr>
        <w:tc>
          <w:tcPr>
            <w:tcW w:w="2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30" w:hRule="atLeast"/>
          <w:jc w:val="center"/>
        </w:trPr>
        <w:tc>
          <w:tcPr>
            <w:tcW w:w="2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  <w:t>理论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教学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  <w:t>（实践）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教学</w:t>
            </w: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270" w:hRule="atLeast"/>
          <w:jc w:val="center"/>
        </w:trPr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1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机器人设计与制作专业实践I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2</w:t>
            </w: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56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56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  <w:t>考查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2023-2024-1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线上线下混合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270" w:hRule="atLeast"/>
          <w:jc w:val="center"/>
        </w:trPr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1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机械概念设计与实践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2</w:t>
            </w: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56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56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  <w:t>考查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2023-2024-2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线下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00" w:hRule="atLeast"/>
          <w:jc w:val="center"/>
        </w:trPr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1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机器人设计与制作专业实践II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2</w:t>
            </w: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bCs/>
                <w:sz w:val="24"/>
                <w:szCs w:val="24"/>
              </w:rPr>
              <w:t>56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  <w:t>考查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2023-2024-2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线上线下混合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00" w:hRule="atLeast"/>
          <w:jc w:val="center"/>
        </w:trPr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1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机器人感知技术实战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2</w:t>
            </w: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bCs/>
                <w:sz w:val="24"/>
                <w:szCs w:val="24"/>
              </w:rPr>
              <w:t>56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  <w:t>考查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2023-2024-1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线上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00" w:hRule="atLeast"/>
          <w:jc w:val="center"/>
        </w:trPr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1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智能机器人控制技术实战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2</w:t>
            </w: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bCs/>
                <w:sz w:val="24"/>
                <w:szCs w:val="24"/>
              </w:rPr>
              <w:t>56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  <w:t>考查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2023-2024-1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线下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00" w:hRule="atLeast"/>
          <w:jc w:val="center"/>
        </w:trPr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1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机器人智能微控制技术理论与实践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2</w:t>
            </w: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56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56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bidi w:val="0"/>
              <w:jc w:val="center"/>
              <w:rPr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考查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2023-2024-1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线下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300" w:hRule="atLeast"/>
          <w:jc w:val="center"/>
        </w:trPr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1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创新思维与知识创业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2</w:t>
            </w: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bCs/>
                <w:sz w:val="24"/>
                <w:szCs w:val="24"/>
              </w:rPr>
              <w:t>32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bCs/>
                <w:sz w:val="24"/>
                <w:szCs w:val="24"/>
              </w:rPr>
              <w:t>24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bCs/>
                <w:sz w:val="24"/>
                <w:szCs w:val="24"/>
              </w:rPr>
              <w:t>8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  <w:t>考查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2023-2024-2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线上线下混合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2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  <w:t>合计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14</w:t>
            </w: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3</w:t>
            </w:r>
            <w:r>
              <w:rPr>
                <w:rFonts w:ascii="仿宋" w:hAnsi="仿宋" w:eastAsia="仿宋"/>
                <w:bCs/>
                <w:sz w:val="24"/>
                <w:szCs w:val="24"/>
              </w:rPr>
              <w:t>68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bCs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lang w:val="en-US" w:eastAsia="zh-CN"/>
              </w:rPr>
              <w:t>4</w:t>
            </w:r>
            <w:r>
              <w:rPr>
                <w:rFonts w:ascii="仿宋" w:hAnsi="仿宋" w:eastAsia="仿宋"/>
                <w:bCs/>
                <w:sz w:val="24"/>
                <w:szCs w:val="24"/>
              </w:rPr>
              <w:t>4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</w:p>
    <w:p>
      <w:pPr>
        <w:spacing w:line="360" w:lineRule="auto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四、</w:t>
      </w:r>
      <w:r>
        <w:rPr>
          <w:rFonts w:hint="eastAsia" w:ascii="仿宋" w:hAnsi="仿宋" w:eastAsia="仿宋" w:cs="仿宋"/>
          <w:b/>
          <w:sz w:val="30"/>
          <w:szCs w:val="30"/>
        </w:rPr>
        <w:t>报名及选拔方式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1.报名方法：扫码进入微专业招生群</w:t>
      </w:r>
    </w:p>
    <w:p>
      <w:pPr>
        <w:widowControl/>
        <w:adjustRightInd w:val="0"/>
        <w:snapToGrid w:val="0"/>
        <w:spacing w:line="360" w:lineRule="auto"/>
        <w:ind w:firstLine="900" w:firstLineChars="300"/>
        <w:rPr>
          <w:rFonts w:hint="eastAsia" w:ascii="仿宋" w:hAnsi="仿宋" w:eastAsia="仿宋" w:cs="仿宋"/>
          <w:kern w:val="0"/>
          <w:sz w:val="30"/>
          <w:szCs w:val="30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同步登陆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学校主页，点击页面右侧“教务管理”进入教务综合信息服务信息平台；或进入教务处网页的右下方“教务管理系统”登陆；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点击“报名申请”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---“考级项目报名”选取相应的微专业进行报名；</w:t>
      </w:r>
      <w:r>
        <w:rPr>
          <w:rFonts w:hint="eastAsia" w:ascii="仿宋" w:hAnsi="仿宋" w:eastAsia="仿宋" w:cs="仿宋"/>
          <w:kern w:val="0"/>
          <w:sz w:val="30"/>
          <w:szCs w:val="30"/>
          <w:shd w:val="clear" w:color="auto" w:fill="FFFFFF"/>
          <w:lang w:val="en-US" w:eastAsia="zh-CN" w:bidi="ar"/>
        </w:rPr>
        <w:t>学生限报1个微专业</w:t>
      </w:r>
    </w:p>
    <w:p>
      <w:pPr>
        <w:widowControl/>
        <w:adjustRightInd w:val="0"/>
        <w:snapToGrid w:val="0"/>
        <w:spacing w:line="360" w:lineRule="auto"/>
        <w:ind w:firstLine="900" w:firstLineChars="300"/>
        <w:jc w:val="center"/>
        <w:rPr>
          <w:rFonts w:hint="eastAsia" w:ascii="仿宋" w:hAnsi="仿宋" w:eastAsia="仿宋" w:cs="仿宋"/>
          <w:kern w:val="0"/>
          <w:sz w:val="30"/>
          <w:szCs w:val="30"/>
          <w:shd w:val="clear" w:color="auto" w:fill="FFFFFF"/>
          <w:lang w:val="en-US" w:eastAsia="zh-CN" w:bidi="ar"/>
        </w:rPr>
      </w:pPr>
      <w:bookmarkStart w:id="0" w:name="_GoBack"/>
      <w:bookmarkEnd w:id="0"/>
      <w:r>
        <w:rPr>
          <w:rFonts w:hint="eastAsia" w:ascii="仿宋" w:hAnsi="仿宋" w:eastAsia="仿宋" w:cs="仿宋"/>
          <w:kern w:val="0"/>
          <w:sz w:val="30"/>
          <w:szCs w:val="30"/>
          <w:shd w:val="clear" w:color="auto" w:fill="FFFFFF"/>
          <w:lang w:val="en-US" w:eastAsia="zh-CN" w:bidi="ar"/>
        </w:rPr>
        <w:drawing>
          <wp:inline distT="0" distB="0" distL="114300" distR="114300">
            <wp:extent cx="2635885" cy="2007235"/>
            <wp:effectExtent l="0" t="0" r="0" b="2540"/>
            <wp:docPr id="1" name="图片 1" descr="机器人工程微专业报名群聊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机器人工程微专业报名群聊二维码"/>
                    <pic:cNvPicPr>
                      <a:picLocks noChangeAspect="1"/>
                    </pic:cNvPicPr>
                  </pic:nvPicPr>
                  <pic:blipFill>
                    <a:blip r:embed="rId4"/>
                    <a:srcRect r="3641" b="35333"/>
                    <a:stretch>
                      <a:fillRect/>
                    </a:stretch>
                  </pic:blipFill>
                  <pic:spPr>
                    <a:xfrm>
                      <a:off x="0" y="0"/>
                      <a:ext cx="2635885" cy="200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hint="default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联系老师及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邮箱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黄旭 huangxu@fjut.edu.cn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hint="default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招生咨询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QQ群:193698187</w:t>
      </w:r>
    </w:p>
    <w:p>
      <w:pPr>
        <w:widowControl/>
        <w:numPr>
          <w:ilvl w:val="0"/>
          <w:numId w:val="0"/>
        </w:numPr>
        <w:adjustRightInd w:val="0"/>
        <w:snapToGrid w:val="0"/>
        <w:spacing w:line="360" w:lineRule="auto"/>
        <w:ind w:firstLine="300" w:firstLineChars="100"/>
        <w:rPr>
          <w:rFonts w:hint="default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3.选拔方式：依照理论成绩和实践能力择优录取。</w:t>
      </w:r>
    </w:p>
    <w:p>
      <w:pPr>
        <w:widowControl/>
        <w:numPr>
          <w:ilvl w:val="0"/>
          <w:numId w:val="0"/>
        </w:numPr>
        <w:adjustRightInd w:val="0"/>
        <w:snapToGrid w:val="0"/>
        <w:spacing w:line="360" w:lineRule="auto"/>
        <w:ind w:firstLine="300" w:firstLineChars="100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4.录取名单在招生咨询群和学院网页同步公布。</w:t>
      </w:r>
    </w:p>
    <w:p>
      <w:pPr>
        <w:widowControl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宋体" w:hAnsi="宋体" w:eastAsia="宋体" w:cs="Times New Roman"/>
          <w:color w:val="000000"/>
          <w:kern w:val="0"/>
          <w:sz w:val="24"/>
          <w:lang w:val="en-US" w:eastAsia="zh-CN"/>
        </w:rPr>
      </w:pPr>
    </w:p>
    <w:p>
      <w:pPr>
        <w:widowControl/>
        <w:numPr>
          <w:ilvl w:val="0"/>
          <w:numId w:val="0"/>
        </w:numPr>
        <w:adjustRightInd w:val="0"/>
        <w:snapToGrid w:val="0"/>
        <w:spacing w:line="360" w:lineRule="auto"/>
        <w:rPr>
          <w:rFonts w:hint="default" w:ascii="宋体" w:hAnsi="宋体" w:eastAsia="宋体" w:cs="Times New Roman"/>
          <w:color w:val="000000"/>
          <w:kern w:val="0"/>
          <w:sz w:val="24"/>
          <w:lang w:val="en-US" w:eastAsia="zh-CN"/>
        </w:rPr>
      </w:pPr>
    </w:p>
    <w:p/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0F20CD"/>
    <w:multiLevelType w:val="singleLevel"/>
    <w:tmpl w:val="240F20C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kNzU0YmRjY2EzNTgzMjVkMTA1YzYwODJhMTVlOWYifQ=="/>
  </w:docVars>
  <w:rsids>
    <w:rsidRoot w:val="22A83B96"/>
    <w:rsid w:val="001C7881"/>
    <w:rsid w:val="00265841"/>
    <w:rsid w:val="00347A3E"/>
    <w:rsid w:val="00467AB9"/>
    <w:rsid w:val="006505C8"/>
    <w:rsid w:val="00764326"/>
    <w:rsid w:val="007A22F8"/>
    <w:rsid w:val="007A413B"/>
    <w:rsid w:val="00932692"/>
    <w:rsid w:val="009636B6"/>
    <w:rsid w:val="00D20A4D"/>
    <w:rsid w:val="00E84910"/>
    <w:rsid w:val="04EB042F"/>
    <w:rsid w:val="0C170D3B"/>
    <w:rsid w:val="0FA263F0"/>
    <w:rsid w:val="11BA4DFE"/>
    <w:rsid w:val="18E94940"/>
    <w:rsid w:val="20135822"/>
    <w:rsid w:val="22A83B96"/>
    <w:rsid w:val="2E2444C4"/>
    <w:rsid w:val="2F3F4EC0"/>
    <w:rsid w:val="36035524"/>
    <w:rsid w:val="3C1679CC"/>
    <w:rsid w:val="3D976D74"/>
    <w:rsid w:val="3FBF0CB3"/>
    <w:rsid w:val="4D9B4E6E"/>
    <w:rsid w:val="69760B58"/>
    <w:rsid w:val="6D261F8B"/>
    <w:rsid w:val="6F4A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578</Words>
  <Characters>717</Characters>
  <Lines>13</Lines>
  <Paragraphs>3</Paragraphs>
  <TotalTime>5</TotalTime>
  <ScaleCrop>false</ScaleCrop>
  <LinksUpToDate>false</LinksUpToDate>
  <CharactersWithSpaces>727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2022-10-17T03:01:00Z</dcterms:created>
  <dc:creator>飞过三峡的鱼</dc:creator>
  <cp:lastModifiedBy>HP</cp:lastModifiedBy>
  <dcterms:modified xsi:type="dcterms:W3CDTF">2023-10-03T10:50:27Z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449EF27923EA4DAA9C677B0B408076C5_13</vt:lpwstr>
  </property>
</Properties>
</file>